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765E" w14:textId="7F95A4EA" w:rsidR="00E84DFC" w:rsidRPr="00157D15" w:rsidRDefault="00251EBD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NeurobLAS</w:t>
      </w:r>
      <w:r w:rsidR="000C5E63"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TOMA AUSTRALIA’S RUN2CU</w:t>
      </w:r>
      <w:r w:rsidR="00B01C7C"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re 201</w:t>
      </w:r>
      <w:r w:rsidR="007A5883">
        <w:rPr>
          <w:rFonts w:ascii="Arial" w:eastAsia="Times New Roman" w:hAnsi="Arial" w:cs="Arial"/>
          <w:caps/>
          <w:color w:val="000000" w:themeColor="text1"/>
          <w:lang w:eastAsia="en-AU"/>
        </w:rPr>
        <w:t>9</w:t>
      </w:r>
    </w:p>
    <w:p w14:paraId="1471C320" w14:textId="6ADDC45A" w:rsidR="00F92CB0" w:rsidRPr="00157D15" w:rsidRDefault="00E45417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000000" w:themeColor="text1"/>
          <w:lang w:eastAsia="en-AU"/>
        </w:rPr>
      </w:pPr>
      <w:r>
        <w:rPr>
          <w:rFonts w:ascii="Arial" w:eastAsia="Times New Roman" w:hAnsi="Arial" w:cs="Arial"/>
          <w:b/>
          <w:caps/>
          <w:color w:val="000000" w:themeColor="text1"/>
          <w:lang w:eastAsia="en-AU"/>
        </w:rPr>
        <w:t>$</w:t>
      </w:r>
      <w:r w:rsidR="00B42006">
        <w:rPr>
          <w:rFonts w:ascii="Arial" w:eastAsia="Times New Roman" w:hAnsi="Arial" w:cs="Arial"/>
          <w:b/>
          <w:caps/>
          <w:color w:val="000000" w:themeColor="text1"/>
          <w:lang w:eastAsia="en-AU"/>
        </w:rPr>
        <w:t>1000</w:t>
      </w:r>
      <w:r>
        <w:rPr>
          <w:rFonts w:ascii="Arial" w:eastAsia="Times New Roman" w:hAnsi="Arial" w:cs="Arial"/>
          <w:b/>
          <w:caps/>
          <w:color w:val="000000" w:themeColor="text1"/>
          <w:lang w:eastAsia="en-AU"/>
        </w:rPr>
        <w:t xml:space="preserve"> MIlestone prize Terms and Conditions</w:t>
      </w:r>
    </w:p>
    <w:p w14:paraId="6B576755" w14:textId="77777777" w:rsidR="00E84DFC" w:rsidRPr="00157D15" w:rsidRDefault="00E84DFC" w:rsidP="00E84D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</w:p>
    <w:p w14:paraId="13241760" w14:textId="79CD12D6" w:rsidR="00F92CB0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Instructions to enter form part of these conditions.</w:t>
      </w:r>
    </w:p>
    <w:p w14:paraId="71E0AD8F" w14:textId="7CD1F8B4" w:rsidR="0067289D" w:rsidRPr="00F40338" w:rsidRDefault="0067289D" w:rsidP="0067289D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240" w:lineRule="auto"/>
        <w:ind w:left="450"/>
        <w:rPr>
          <w:rFonts w:ascii="Arial" w:eastAsia="Times New Roman" w:hAnsi="Arial" w:cs="Arial"/>
          <w:lang w:eastAsia="en-AU"/>
        </w:rPr>
      </w:pPr>
      <w:r w:rsidRPr="00F40338">
        <w:rPr>
          <w:rFonts w:ascii="Arial" w:eastAsia="Times New Roman" w:hAnsi="Arial" w:cs="Arial"/>
          <w:lang w:eastAsia="en-AU"/>
        </w:rPr>
        <w:t>To be eligible to receive</w:t>
      </w:r>
      <w:r w:rsidR="00E45417">
        <w:rPr>
          <w:rFonts w:ascii="Arial" w:eastAsia="Times New Roman" w:hAnsi="Arial" w:cs="Arial"/>
          <w:lang w:eastAsia="en-AU"/>
        </w:rPr>
        <w:t xml:space="preserve"> a re-usable Run2Cure branded</w:t>
      </w:r>
      <w:r w:rsidR="00B42006">
        <w:rPr>
          <w:rFonts w:ascii="Arial" w:eastAsia="Times New Roman" w:hAnsi="Arial" w:cs="Arial"/>
          <w:lang w:eastAsia="en-AU"/>
        </w:rPr>
        <w:t xml:space="preserve"> </w:t>
      </w:r>
      <w:proofErr w:type="spellStart"/>
      <w:r w:rsidR="00B42006">
        <w:rPr>
          <w:rFonts w:ascii="Arial" w:eastAsia="Times New Roman" w:hAnsi="Arial" w:cs="Arial"/>
          <w:lang w:eastAsia="en-AU"/>
        </w:rPr>
        <w:t>Caribee</w:t>
      </w:r>
      <w:proofErr w:type="spellEnd"/>
      <w:r w:rsidR="00B42006">
        <w:rPr>
          <w:rFonts w:ascii="Arial" w:eastAsia="Times New Roman" w:hAnsi="Arial" w:cs="Arial"/>
          <w:lang w:eastAsia="en-AU"/>
        </w:rPr>
        <w:t xml:space="preserve"> Nile backpack ($55),</w:t>
      </w:r>
      <w:r w:rsidR="00F1498F">
        <w:rPr>
          <w:rFonts w:ascii="Arial" w:eastAsia="Times New Roman" w:hAnsi="Arial" w:cs="Arial"/>
          <w:lang w:eastAsia="en-AU"/>
        </w:rPr>
        <w:t xml:space="preserve"> 0.75L </w:t>
      </w:r>
      <w:proofErr w:type="spellStart"/>
      <w:r w:rsidR="00F1498F">
        <w:rPr>
          <w:rFonts w:ascii="Arial" w:eastAsia="Times New Roman" w:hAnsi="Arial" w:cs="Arial"/>
          <w:lang w:eastAsia="en-AU"/>
        </w:rPr>
        <w:t>Camelbak</w:t>
      </w:r>
      <w:proofErr w:type="spellEnd"/>
      <w:r w:rsidR="00F1498F">
        <w:rPr>
          <w:rFonts w:ascii="Arial" w:eastAsia="Times New Roman" w:hAnsi="Arial" w:cs="Arial"/>
          <w:lang w:eastAsia="en-AU"/>
        </w:rPr>
        <w:t xml:space="preserve"> water bottle ($29), Run2Cure Cap ($15), </w:t>
      </w:r>
      <w:r w:rsidR="00E45417">
        <w:rPr>
          <w:rFonts w:ascii="Arial" w:eastAsia="Times New Roman" w:hAnsi="Arial" w:cs="Arial"/>
          <w:lang w:eastAsia="en-AU"/>
        </w:rPr>
        <w:t>295ml Frank Green spill-resistant</w:t>
      </w:r>
      <w:bookmarkStart w:id="0" w:name="_GoBack"/>
      <w:bookmarkEnd w:id="0"/>
      <w:r w:rsidR="00E45417">
        <w:rPr>
          <w:rFonts w:ascii="Arial" w:eastAsia="Times New Roman" w:hAnsi="Arial" w:cs="Arial"/>
          <w:lang w:eastAsia="en-AU"/>
        </w:rPr>
        <w:t xml:space="preserve"> and BPA free cup valued </w:t>
      </w:r>
      <w:r w:rsidR="00F1498F">
        <w:rPr>
          <w:rFonts w:ascii="Arial" w:eastAsia="Times New Roman" w:hAnsi="Arial" w:cs="Arial"/>
          <w:lang w:eastAsia="en-AU"/>
        </w:rPr>
        <w:t>(</w:t>
      </w:r>
      <w:r w:rsidR="00E45417">
        <w:rPr>
          <w:rFonts w:ascii="Arial" w:eastAsia="Times New Roman" w:hAnsi="Arial" w:cs="Arial"/>
          <w:lang w:eastAsia="en-AU"/>
        </w:rPr>
        <w:t>$34</w:t>
      </w:r>
      <w:r w:rsidR="00F1498F">
        <w:rPr>
          <w:rFonts w:ascii="Arial" w:eastAsia="Times New Roman" w:hAnsi="Arial" w:cs="Arial"/>
          <w:lang w:eastAsia="en-AU"/>
        </w:rPr>
        <w:t xml:space="preserve">) and </w:t>
      </w:r>
      <w:proofErr w:type="spellStart"/>
      <w:r w:rsidR="00F1498F">
        <w:rPr>
          <w:rFonts w:ascii="Arial" w:eastAsia="Times New Roman" w:hAnsi="Arial" w:cs="Arial"/>
          <w:lang w:eastAsia="en-AU"/>
        </w:rPr>
        <w:t>SPIbelt</w:t>
      </w:r>
      <w:proofErr w:type="spellEnd"/>
      <w:r w:rsidR="00F1498F">
        <w:rPr>
          <w:rFonts w:ascii="Arial" w:eastAsia="Times New Roman" w:hAnsi="Arial" w:cs="Arial"/>
          <w:lang w:eastAsia="en-AU"/>
        </w:rPr>
        <w:t xml:space="preserve"> running Belt ($29.95)</w:t>
      </w:r>
      <w:r w:rsidR="00E45417">
        <w:rPr>
          <w:rFonts w:ascii="Arial" w:eastAsia="Times New Roman" w:hAnsi="Arial" w:cs="Arial"/>
          <w:lang w:eastAsia="en-AU"/>
        </w:rPr>
        <w:t>,</w:t>
      </w:r>
      <w:r w:rsidRPr="00F40338">
        <w:rPr>
          <w:rFonts w:ascii="Arial" w:eastAsia="Times New Roman" w:hAnsi="Arial" w:cs="Arial"/>
          <w:lang w:eastAsia="en-AU"/>
        </w:rPr>
        <w:t xml:space="preserve"> individuals must have: registered to participate in the Neuroblastoma Australia Run2Cure 201</w:t>
      </w:r>
      <w:r w:rsidR="00E45417">
        <w:rPr>
          <w:rFonts w:ascii="Arial" w:eastAsia="Times New Roman" w:hAnsi="Arial" w:cs="Arial"/>
          <w:lang w:eastAsia="en-AU"/>
        </w:rPr>
        <w:t>9</w:t>
      </w:r>
      <w:r w:rsidRPr="00F40338">
        <w:rPr>
          <w:rFonts w:ascii="Arial" w:eastAsia="Times New Roman" w:hAnsi="Arial" w:cs="Arial"/>
          <w:lang w:eastAsia="en-AU"/>
        </w:rPr>
        <w:t xml:space="preserve">, activated their </w:t>
      </w:r>
      <w:r w:rsidR="00E45417">
        <w:rPr>
          <w:rFonts w:ascii="Arial" w:eastAsia="Times New Roman" w:hAnsi="Arial" w:cs="Arial"/>
          <w:lang w:eastAsia="en-AU"/>
        </w:rPr>
        <w:t xml:space="preserve">Race Roster </w:t>
      </w:r>
      <w:r w:rsidRPr="00F40338">
        <w:rPr>
          <w:rFonts w:ascii="Arial" w:eastAsia="Times New Roman" w:hAnsi="Arial" w:cs="Arial"/>
          <w:lang w:eastAsia="en-AU"/>
        </w:rPr>
        <w:t>fundraising page and raised at least $</w:t>
      </w:r>
      <w:r w:rsidR="00B42006">
        <w:rPr>
          <w:rFonts w:ascii="Arial" w:eastAsia="Times New Roman" w:hAnsi="Arial" w:cs="Arial"/>
          <w:lang w:eastAsia="en-AU"/>
        </w:rPr>
        <w:t>1000</w:t>
      </w:r>
      <w:r w:rsidRPr="00F40338">
        <w:rPr>
          <w:rFonts w:ascii="Arial" w:eastAsia="Times New Roman" w:hAnsi="Arial" w:cs="Arial"/>
          <w:lang w:eastAsia="en-AU"/>
        </w:rPr>
        <w:t xml:space="preserve"> by </w:t>
      </w:r>
      <w:r w:rsidR="00E45417" w:rsidRPr="00C2738A">
        <w:rPr>
          <w:rFonts w:ascii="Arial" w:eastAsia="Times New Roman" w:hAnsi="Arial" w:cs="Arial"/>
          <w:b/>
          <w:lang w:eastAsia="en-AU"/>
        </w:rPr>
        <w:t>6pm Thursday 30</w:t>
      </w:r>
      <w:r w:rsidR="00E45417" w:rsidRPr="00C2738A">
        <w:rPr>
          <w:rFonts w:ascii="Arial" w:eastAsia="Times New Roman" w:hAnsi="Arial" w:cs="Arial"/>
          <w:b/>
          <w:vertAlign w:val="superscript"/>
          <w:lang w:eastAsia="en-AU"/>
        </w:rPr>
        <w:t>th</w:t>
      </w:r>
      <w:r w:rsidR="00E45417" w:rsidRPr="00C2738A">
        <w:rPr>
          <w:rFonts w:ascii="Arial" w:eastAsia="Times New Roman" w:hAnsi="Arial" w:cs="Arial"/>
          <w:b/>
          <w:lang w:eastAsia="en-AU"/>
        </w:rPr>
        <w:t xml:space="preserve"> of May 2019</w:t>
      </w:r>
      <w:r w:rsidRPr="00F40338">
        <w:rPr>
          <w:rFonts w:ascii="Arial" w:eastAsia="Times New Roman" w:hAnsi="Arial" w:cs="Arial"/>
          <w:lang w:eastAsia="en-AU"/>
        </w:rPr>
        <w:t xml:space="preserve">. Fundraising totals will be taken from individual fundraising pages on </w:t>
      </w:r>
      <w:r w:rsidR="00E45417">
        <w:rPr>
          <w:rFonts w:ascii="Arial" w:eastAsia="Times New Roman" w:hAnsi="Arial" w:cs="Arial"/>
          <w:lang w:eastAsia="en-AU"/>
        </w:rPr>
        <w:t>Race Roster</w:t>
      </w:r>
      <w:r w:rsidRPr="00F40338">
        <w:rPr>
          <w:rFonts w:ascii="Arial" w:eastAsia="Times New Roman" w:hAnsi="Arial" w:cs="Arial"/>
          <w:lang w:eastAsia="en-AU"/>
        </w:rPr>
        <w:t>.</w:t>
      </w:r>
    </w:p>
    <w:p w14:paraId="536F2C40" w14:textId="77777777" w:rsidR="0067289D" w:rsidRPr="00F40338" w:rsidRDefault="0067289D" w:rsidP="006728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 w:rsidRPr="00B3390F">
        <w:rPr>
          <w:rFonts w:ascii="Arial" w:eastAsia="Times New Roman" w:hAnsi="Arial" w:cs="Arial"/>
          <w:color w:val="000000" w:themeColor="text1"/>
          <w:lang w:eastAsia="en-AU"/>
        </w:rPr>
        <w:t>Each valid entrant will only be eligible to receive one prize.</w:t>
      </w:r>
      <w:r w:rsidRPr="00F40338">
        <w:rPr>
          <w:rFonts w:ascii="Arial" w:hAnsi="Arial" w:cs="Arial"/>
          <w:sz w:val="23"/>
          <w:szCs w:val="23"/>
          <w:shd w:val="clear" w:color="auto" w:fill="FFFFFF"/>
        </w:rPr>
        <w:t xml:space="preserve"> Fundraisers are limited to ONE set of milestone prizes and cannot qualify for multiple prizes </w:t>
      </w:r>
      <w:proofErr w:type="spellStart"/>
      <w:r w:rsidRPr="00F40338">
        <w:rPr>
          <w:rFonts w:ascii="Arial" w:hAnsi="Arial" w:cs="Arial"/>
          <w:sz w:val="23"/>
          <w:szCs w:val="23"/>
          <w:shd w:val="clear" w:color="auto" w:fill="FFFFFF"/>
        </w:rPr>
        <w:t>eg.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F40338">
        <w:rPr>
          <w:rFonts w:ascii="Arial" w:hAnsi="Arial" w:cs="Arial"/>
          <w:sz w:val="23"/>
          <w:szCs w:val="23"/>
          <w:shd w:val="clear" w:color="auto" w:fill="FFFFFF"/>
        </w:rPr>
        <w:t>if you raise $1000, you’ll receive only the $1000 fundraiser milestone prizes and NOT also the $50 and $300 milestone prizes.</w:t>
      </w:r>
    </w:p>
    <w:p w14:paraId="514D5516" w14:textId="7AF08424" w:rsidR="00B3390F" w:rsidRPr="00157D15" w:rsidRDefault="00B3390F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Prize</w:t>
      </w:r>
      <w:r w:rsidR="00C2738A">
        <w:rPr>
          <w:rFonts w:ascii="Arial" w:eastAsia="Times New Roman" w:hAnsi="Arial" w:cs="Arial"/>
          <w:color w:val="000000" w:themeColor="text1"/>
          <w:lang w:eastAsia="en-AU"/>
        </w:rPr>
        <w:t>s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may not be as depicted in marketing material but will be similar. No refunds or exchanges will be allowed. </w:t>
      </w:r>
    </w:p>
    <w:p w14:paraId="0BFDDF8F" w14:textId="78A97204" w:rsidR="00F92CB0" w:rsidRDefault="0070663E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will be awarded to the person </w:t>
      </w:r>
      <w:r w:rsidR="00CB2D2D">
        <w:rPr>
          <w:rFonts w:ascii="Arial" w:eastAsia="Times New Roman" w:hAnsi="Arial" w:cs="Arial"/>
          <w:color w:val="000000" w:themeColor="text1"/>
          <w:lang w:eastAsia="en-AU"/>
        </w:rPr>
        <w:t>who created the fundraising page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. However, in a dispute, will be awarded to the email account holder of the entry mechanism used to submit their entry.</w:t>
      </w:r>
    </w:p>
    <w:p w14:paraId="1EF7BC08" w14:textId="77777777" w:rsidR="00B3390F" w:rsidRPr="00157D15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Should an entrant’s contact details change during the promotional period, it is the entrant’s responsibility to notify the promoter. A request to access or modify any information provided in an entry should be directed to the promoter.</w:t>
      </w:r>
    </w:p>
    <w:p w14:paraId="42C19FDA" w14:textId="67F11BDC" w:rsidR="00E84DFC" w:rsidRPr="00157D15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The promoter of this </w:t>
      </w:r>
      <w:r w:rsidR="0070663E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offer 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is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>Neuroblastoma Australia Incorporated (INC9896031</w:t>
      </w:r>
      <w:proofErr w:type="gramStart"/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) 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Suite</w:t>
      </w:r>
      <w:proofErr w:type="gramEnd"/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1, 441 Pacific Highway </w:t>
      </w:r>
      <w:proofErr w:type="spellStart"/>
      <w:r w:rsidR="007A5883">
        <w:rPr>
          <w:rFonts w:ascii="Arial" w:eastAsia="Times New Roman" w:hAnsi="Arial" w:cs="Arial"/>
          <w:color w:val="000000" w:themeColor="text1"/>
          <w:lang w:eastAsia="en-AU"/>
        </w:rPr>
        <w:t>Crows</w:t>
      </w:r>
      <w:proofErr w:type="spellEnd"/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Nest NSW 2065</w:t>
      </w:r>
      <w:r w:rsidR="00B92F88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. ABN </w:t>
      </w:r>
      <w:r w:rsidR="00E84DFC" w:rsidRPr="00157D15">
        <w:rPr>
          <w:rFonts w:ascii="Arial" w:hAnsi="Arial" w:cs="Arial"/>
          <w:color w:val="000000"/>
          <w:lang w:eastAsia="en-AU"/>
        </w:rPr>
        <w:t>7417 3375 414</w:t>
      </w:r>
    </w:p>
    <w:p w14:paraId="191E5047" w14:textId="504F047E" w:rsidR="00F92CB0" w:rsidRPr="00157D15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Employees of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>Neuroblastoma</w:t>
      </w:r>
      <w:r w:rsidR="00B3390F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 </w:t>
      </w:r>
      <w:r w:rsidRPr="00157D15">
        <w:rPr>
          <w:rFonts w:ascii="Arial" w:eastAsia="Times New Roman" w:hAnsi="Arial" w:cs="Arial"/>
          <w:b/>
          <w:color w:val="000000" w:themeColor="text1"/>
          <w:lang w:eastAsia="en-AU"/>
        </w:rPr>
        <w:t>Australia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and its members are ineligible to enter.</w:t>
      </w:r>
    </w:p>
    <w:p w14:paraId="3AFA84B7" w14:textId="78DA5F73" w:rsidR="00F92CB0" w:rsidRPr="00157D15" w:rsidRDefault="00F92CB0" w:rsidP="00D517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start date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of the competition is 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>1st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of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45417">
        <w:rPr>
          <w:rFonts w:ascii="Arial" w:eastAsia="Times New Roman" w:hAnsi="Arial" w:cs="Arial"/>
          <w:color w:val="000000" w:themeColor="text1"/>
          <w:lang w:eastAsia="en-AU"/>
        </w:rPr>
        <w:t>January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201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>9.</w:t>
      </w:r>
    </w:p>
    <w:p w14:paraId="37C240EA" w14:textId="77777777" w:rsidR="00F92CB0" w:rsidRPr="00157D15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The promoter’s decision is </w:t>
      </w:r>
      <w:proofErr w:type="gramStart"/>
      <w:r w:rsidRPr="00157D15">
        <w:rPr>
          <w:rFonts w:ascii="Arial" w:eastAsia="Times New Roman" w:hAnsi="Arial" w:cs="Arial"/>
          <w:color w:val="000000" w:themeColor="text1"/>
          <w:lang w:eastAsia="en-AU"/>
        </w:rPr>
        <w:t>final</w:t>
      </w:r>
      <w:proofErr w:type="gramEnd"/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and the promoter will not enter in</w:t>
      </w:r>
      <w:r w:rsidR="00C87C57" w:rsidRPr="00157D15">
        <w:rPr>
          <w:rFonts w:ascii="Arial" w:eastAsia="Times New Roman" w:hAnsi="Arial" w:cs="Arial"/>
          <w:color w:val="000000" w:themeColor="text1"/>
          <w:lang w:eastAsia="en-AU"/>
        </w:rPr>
        <w:t>to correspondence regarding the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result.</w:t>
      </w:r>
    </w:p>
    <w:p w14:paraId="58F7541A" w14:textId="42D3701E" w:rsidR="00E45417" w:rsidRPr="00B3390F" w:rsidRDefault="00E45417" w:rsidP="00E45417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The winners need to collect the prize at the Run2Cure stall on the day </w:t>
      </w:r>
      <w:r w:rsidR="00910349">
        <w:rPr>
          <w:rFonts w:ascii="Arial" w:eastAsia="Times New Roman" w:hAnsi="Arial" w:cs="Arial"/>
          <w:color w:val="000000" w:themeColor="text1"/>
          <w:lang w:eastAsia="en-AU"/>
        </w:rPr>
        <w:t xml:space="preserve">-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Sunday, </w:t>
      </w:r>
      <w:r>
        <w:rPr>
          <w:rFonts w:ascii="Arial" w:eastAsia="Times New Roman" w:hAnsi="Arial" w:cs="Arial"/>
          <w:color w:val="000000" w:themeColor="text1"/>
          <w:lang w:eastAsia="en-AU"/>
        </w:rPr>
        <w:t>2</w:t>
      </w:r>
      <w:r w:rsidRPr="00E45417">
        <w:rPr>
          <w:rFonts w:ascii="Arial" w:eastAsia="Times New Roman" w:hAnsi="Arial" w:cs="Arial"/>
          <w:color w:val="000000" w:themeColor="text1"/>
          <w:vertAlign w:val="superscript"/>
          <w:lang w:eastAsia="en-AU"/>
        </w:rPr>
        <w:t>nd</w:t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of June by 1 pm where a list of all qualifying </w:t>
      </w:r>
      <w:r>
        <w:rPr>
          <w:rFonts w:ascii="Arial" w:eastAsia="Times New Roman" w:hAnsi="Arial" w:cs="Arial"/>
          <w:color w:val="000000" w:themeColor="text1"/>
          <w:lang w:eastAsia="en-AU"/>
        </w:rPr>
        <w:t>Race Roster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 pages will be kept as a register. If the item is not collected on the day it </w:t>
      </w:r>
      <w:r w:rsidR="00910349">
        <w:rPr>
          <w:rFonts w:ascii="Arial" w:eastAsia="Times New Roman" w:hAnsi="Arial" w:cs="Arial"/>
          <w:color w:val="000000" w:themeColor="text1"/>
          <w:lang w:eastAsia="en-AU"/>
        </w:rPr>
        <w:t xml:space="preserve">will be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considered unwanted and will be used by </w:t>
      </w:r>
      <w:r w:rsidRPr="00B3390F">
        <w:rPr>
          <w:rFonts w:ascii="Arial" w:eastAsia="Times New Roman" w:hAnsi="Arial" w:cs="Arial"/>
          <w:b/>
          <w:color w:val="000000" w:themeColor="text1"/>
          <w:lang w:eastAsia="en-AU"/>
        </w:rPr>
        <w:t>Neuroblastoma Australia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 for charitable purposes.</w:t>
      </w:r>
    </w:p>
    <w:p w14:paraId="07C547A4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is not transferrable or redeemable for cash.</w:t>
      </w:r>
    </w:p>
    <w:p w14:paraId="35E6F21E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This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is open to Australian residents only.</w:t>
      </w:r>
    </w:p>
    <w:p w14:paraId="77E32AAF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By accepting this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, the winner agrees to participate in and co-operate as required with all reasonable 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Neuroblastoma Australia 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and media editoria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l requests relating to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, including but not limited to, being interviewed and photographed and/or filmed.</w:t>
      </w:r>
    </w:p>
    <w:p w14:paraId="60E967D8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By accepting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, the winner accepts and agrees to be bound by the T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erms and Conditions of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74DA8012" w14:textId="1CB15903" w:rsidR="00A13A20" w:rsidRDefault="00B83A3E" w:rsidP="0072139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lastRenderedPageBreak/>
        <w:t xml:space="preserve">Neuroblastoma Australia is not responsible for any manufacturing or warranty claims. The winner is responsible for liaising with the product supplier </w:t>
      </w:r>
      <w:r w:rsidR="00CB2D2D">
        <w:rPr>
          <w:rFonts w:ascii="Arial" w:eastAsia="Times New Roman" w:hAnsi="Arial" w:cs="Arial"/>
          <w:color w:val="000000" w:themeColor="text1"/>
          <w:lang w:eastAsia="en-AU"/>
        </w:rPr>
        <w:t>with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regards to any warranty, manufacturing or faulty goods enquiries and/or claims. </w:t>
      </w:r>
    </w:p>
    <w:p w14:paraId="5BF34E18" w14:textId="77777777" w:rsidR="00CB2D2D" w:rsidRPr="00157D15" w:rsidRDefault="00CB2D2D" w:rsidP="00CB2D2D">
      <w:p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</w:p>
    <w:sectPr w:rsidR="00CB2D2D" w:rsidRPr="00157D15" w:rsidSect="0072139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2B106" w14:textId="77777777" w:rsidR="00D479FA" w:rsidRDefault="00D479FA" w:rsidP="007A5883">
      <w:pPr>
        <w:spacing w:after="0" w:line="240" w:lineRule="auto"/>
      </w:pPr>
      <w:r>
        <w:separator/>
      </w:r>
    </w:p>
  </w:endnote>
  <w:endnote w:type="continuationSeparator" w:id="0">
    <w:p w14:paraId="2C3C1689" w14:textId="77777777" w:rsidR="00D479FA" w:rsidRDefault="00D479FA" w:rsidP="007A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8F529" w14:textId="77777777" w:rsidR="00D479FA" w:rsidRDefault="00D479FA" w:rsidP="007A5883">
      <w:pPr>
        <w:spacing w:after="0" w:line="240" w:lineRule="auto"/>
      </w:pPr>
      <w:r>
        <w:separator/>
      </w:r>
    </w:p>
  </w:footnote>
  <w:footnote w:type="continuationSeparator" w:id="0">
    <w:p w14:paraId="1154BE0E" w14:textId="77777777" w:rsidR="00D479FA" w:rsidRDefault="00D479FA" w:rsidP="007A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154F" w14:textId="76D38651" w:rsidR="007A5883" w:rsidRDefault="007A5883" w:rsidP="007A5883">
    <w:pPr>
      <w:pStyle w:val="Header"/>
      <w:jc w:val="center"/>
    </w:pPr>
    <w:r>
      <w:rPr>
        <w:noProof/>
      </w:rPr>
      <w:drawing>
        <wp:inline distT="0" distB="0" distL="0" distR="0" wp14:anchorId="61AAFD0A" wp14:editId="285F9B3F">
          <wp:extent cx="1199408" cy="1199408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NBA logo large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02" cy="121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4C7BD" w14:textId="77777777" w:rsidR="007A5883" w:rsidRDefault="007A5883" w:rsidP="007A58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0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F"/>
    <w:rsid w:val="00031E4C"/>
    <w:rsid w:val="0004598E"/>
    <w:rsid w:val="000B45FB"/>
    <w:rsid w:val="000C5E63"/>
    <w:rsid w:val="000E1DF6"/>
    <w:rsid w:val="001371D2"/>
    <w:rsid w:val="00157D15"/>
    <w:rsid w:val="001B5C49"/>
    <w:rsid w:val="001F6D5D"/>
    <w:rsid w:val="00251EBD"/>
    <w:rsid w:val="002840E3"/>
    <w:rsid w:val="002C5156"/>
    <w:rsid w:val="003D50EA"/>
    <w:rsid w:val="00482A52"/>
    <w:rsid w:val="00572977"/>
    <w:rsid w:val="00585A9B"/>
    <w:rsid w:val="005D63EF"/>
    <w:rsid w:val="006034E8"/>
    <w:rsid w:val="0067289D"/>
    <w:rsid w:val="0070663E"/>
    <w:rsid w:val="00721395"/>
    <w:rsid w:val="00782C63"/>
    <w:rsid w:val="00790320"/>
    <w:rsid w:val="007A5883"/>
    <w:rsid w:val="00910349"/>
    <w:rsid w:val="00A13A20"/>
    <w:rsid w:val="00A20F7F"/>
    <w:rsid w:val="00A23530"/>
    <w:rsid w:val="00A75CBA"/>
    <w:rsid w:val="00B01C7C"/>
    <w:rsid w:val="00B3390F"/>
    <w:rsid w:val="00B42006"/>
    <w:rsid w:val="00B53E74"/>
    <w:rsid w:val="00B83A3E"/>
    <w:rsid w:val="00B92F88"/>
    <w:rsid w:val="00C204CA"/>
    <w:rsid w:val="00C20694"/>
    <w:rsid w:val="00C2738A"/>
    <w:rsid w:val="00C4212C"/>
    <w:rsid w:val="00C542EB"/>
    <w:rsid w:val="00C54ED8"/>
    <w:rsid w:val="00C87C57"/>
    <w:rsid w:val="00C901CA"/>
    <w:rsid w:val="00CB2D2D"/>
    <w:rsid w:val="00D065CD"/>
    <w:rsid w:val="00D479FA"/>
    <w:rsid w:val="00D5179B"/>
    <w:rsid w:val="00DC59B1"/>
    <w:rsid w:val="00E45417"/>
    <w:rsid w:val="00E84DFC"/>
    <w:rsid w:val="00F1498F"/>
    <w:rsid w:val="00F352A1"/>
    <w:rsid w:val="00F40338"/>
    <w:rsid w:val="00F51445"/>
    <w:rsid w:val="00F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F549"/>
  <w15:docId w15:val="{ADFAAF77-89FA-4171-8E6C-CA8E791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7F"/>
  </w:style>
  <w:style w:type="paragraph" w:styleId="Heading3">
    <w:name w:val="heading 3"/>
    <w:basedOn w:val="Normal"/>
    <w:link w:val="Heading3Char"/>
    <w:uiPriority w:val="9"/>
    <w:qFormat/>
    <w:rsid w:val="00F92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2CB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F92CB0"/>
  </w:style>
  <w:style w:type="character" w:styleId="Hyperlink">
    <w:name w:val="Hyperlink"/>
    <w:basedOn w:val="DefaultParagraphFont"/>
    <w:uiPriority w:val="99"/>
    <w:semiHidden/>
    <w:unhideWhenUsed/>
    <w:rsid w:val="00F92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2F8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F88"/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BA"/>
    <w:rPr>
      <w:b/>
      <w:bCs/>
    </w:rPr>
  </w:style>
  <w:style w:type="character" w:customStyle="1" w:styleId="s1">
    <w:name w:val="s1"/>
    <w:basedOn w:val="DefaultParagraphFont"/>
    <w:rsid w:val="00A75CBA"/>
  </w:style>
  <w:style w:type="character" w:styleId="Emphasis">
    <w:name w:val="Emphasis"/>
    <w:basedOn w:val="DefaultParagraphFont"/>
    <w:uiPriority w:val="20"/>
    <w:qFormat/>
    <w:rsid w:val="00A75C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Marquette</dc:creator>
  <cp:lastModifiedBy>Lynette</cp:lastModifiedBy>
  <cp:revision>3</cp:revision>
  <dcterms:created xsi:type="dcterms:W3CDTF">2019-05-08T00:49:00Z</dcterms:created>
  <dcterms:modified xsi:type="dcterms:W3CDTF">2019-05-08T00:52:00Z</dcterms:modified>
</cp:coreProperties>
</file>